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Default Extension="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4D0B9923" wp14:textId="05E67C47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</w:t>
      </w:r>
      <w:r w:rsidRPr="7EDA2C8C" w:rsidR="7EDA2C8C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рассмотрим примеры решения уравнений с двумя переменными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9aa243edcc924633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4F39A0C0" w:rsidP="4F39A0C0" w:rsidRDefault="4F39A0C0" w14:paraId="05027D0C" w14:textId="75DE1A5D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B267453" w:rsidP="6B267453" w:rsidRDefault="6B267453" w14:paraId="7222144B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7EDA2C8C" w:rsidR="7EDA2C8C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4F39A0C0" w:rsidRDefault="6B267453" w14:paraId="062AA062" w14:textId="356C57EB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7EDA2C8C" w:rsidR="7EDA2C8C">
        <w:rPr>
          <w:rFonts w:ascii="Times New Roman" w:hAnsi="Times New Roman" w:eastAsia="Times New Roman" w:cs="Times New Roman"/>
          <w:sz w:val="28"/>
          <w:szCs w:val="28"/>
        </w:rPr>
        <w:t>Решение систем уравнений. (2 ЧАСА)</w:t>
      </w:r>
    </w:p>
    <w:p w:rsidR="7EDA2C8C" w:rsidP="7EDA2C8C" w:rsidRDefault="7EDA2C8C" w14:paraId="7F8D6042" w14:textId="79E56C47">
      <w:pPr>
        <w:pStyle w:val="Normal"/>
        <w:jc w:val="both"/>
      </w:pPr>
      <w:r>
        <w:drawing>
          <wp:inline wp14:editId="69522A94" wp14:anchorId="0E9A4559">
            <wp:extent cx="4475879" cy="3161090"/>
            <wp:effectExtent l="0" t="0" r="0" b="0"/>
            <wp:docPr id="11945253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a9099362874c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79" cy="31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DA2C8C" w:rsidP="7EDA2C8C" w:rsidRDefault="7EDA2C8C" w14:paraId="2C0E5EFA" w14:textId="62F2547F">
      <w:pPr>
        <w:pStyle w:val="Normal"/>
        <w:jc w:val="both"/>
      </w:pPr>
      <w:r>
        <w:drawing>
          <wp:inline wp14:editId="1ADB7CCB" wp14:anchorId="06810C3B">
            <wp:extent cx="7153275" cy="3517027"/>
            <wp:effectExtent l="0" t="0" r="0" b="0"/>
            <wp:docPr id="178213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5fb5d305244e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35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4B5C9637" w14:textId="7094BFD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80A63CA" w:rsidP="780A63CA" w:rsidRDefault="780A63CA" w14:paraId="03BF848F" w14:textId="691937A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7EDA2C8C" w:rsidR="7EDA2C8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уравнение</w:t>
      </w:r>
    </w:p>
    <w:p w:rsidR="7EDA2C8C" w:rsidP="7EDA2C8C" w:rsidRDefault="7EDA2C8C" w14:paraId="15BE46CF" w14:textId="529E015D">
      <w:pPr>
        <w:pStyle w:val="Normal"/>
        <w:bidi w:val="0"/>
        <w:jc w:val="center"/>
      </w:pPr>
      <w:r>
        <w:drawing>
          <wp:inline wp14:editId="67D96F9C" wp14:anchorId="2FFA6D30">
            <wp:extent cx="2076450" cy="1137593"/>
            <wp:effectExtent l="0" t="0" r="0" b="0"/>
            <wp:docPr id="1685486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49c89591304e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21">
    <w:abstractNumId w:val="17"/>
  </w:num>
  <w:num w:numId="20">
    <w:abstractNumId w:val="16"/>
  </w:num>
  <w:num w:numId="19">
    <w:abstractNumId w:val="15"/>
  </w: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7A4ADDD"/>
    <w:rsid w:val="49098E1B"/>
    <w:rsid w:val="4F39A0C0"/>
    <w:rsid w:val="54632EA0"/>
    <w:rsid w:val="574538EE"/>
    <w:rsid w:val="649645C7"/>
    <w:rsid w:val="686E183C"/>
    <w:rsid w:val="6B267453"/>
    <w:rsid w:val="76FFDA90"/>
    <w:rsid w:val="780A63CA"/>
    <w:rsid w:val="7EDA2C8C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9aa243edcc924633" /><Relationship Type="http://schemas.openxmlformats.org/officeDocument/2006/relationships/image" Target="/media/image23.png" Id="Rfba9099362874c99" /><Relationship Type="http://schemas.openxmlformats.org/officeDocument/2006/relationships/image" Target="/media/image24.png" Id="R2f5fb5d305244eeb" /><Relationship Type="http://schemas.openxmlformats.org/officeDocument/2006/relationships/image" Target="/media/image25.png" Id="R6449c89591304eff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